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ind w:right="48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</w:t>
      </w:r>
      <w:r>
        <w:rPr>
          <w:rFonts w:hint="eastAsia" w:hAnsi="宋体"/>
          <w:sz w:val="28"/>
          <w:szCs w:val="28"/>
          <w:lang w:val="en-US" w:eastAsia="zh-CN"/>
        </w:rPr>
        <w:t>2</w:t>
      </w:r>
      <w:r>
        <w:rPr>
          <w:rFonts w:hint="eastAsia" w:hAnsi="宋体"/>
          <w:sz w:val="28"/>
          <w:szCs w:val="28"/>
        </w:rPr>
        <w:t>：</w:t>
      </w:r>
    </w:p>
    <w:p>
      <w:pPr>
        <w:pStyle w:val="2"/>
        <w:spacing w:line="300" w:lineRule="auto"/>
        <w:ind w:right="48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甘肃省心理学会202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年学术年会工作坊安排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5"/>
        <w:gridCol w:w="1418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工作坊名称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主持人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人数限额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工作坊1：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心理教师的核心胜任力与专业成长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曾爱莉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工作坊2：</w:t>
            </w: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创意式生涯探索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姜艳斐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工作坊3：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正念与身心健康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安容瑾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4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工作坊4：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情愿卡的体验与应用—看见即治愈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赵海燕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60</w:t>
            </w:r>
          </w:p>
        </w:tc>
      </w:tr>
    </w:tbl>
    <w:p>
      <w:r>
        <w:rPr>
          <w:rFonts w:hint="eastAsia" w:ascii="仿宋_GB2312" w:hAnsi="宋体" w:eastAsia="仿宋_GB2312" w:cs="宋体"/>
          <w:sz w:val="28"/>
          <w:szCs w:val="28"/>
        </w:rPr>
        <w:t>按照工作坊报名回执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时间</w:t>
      </w:r>
      <w:r>
        <w:rPr>
          <w:rFonts w:hint="eastAsia" w:ascii="仿宋_GB2312" w:hAnsi="宋体" w:eastAsia="仿宋_GB2312" w:cs="宋体"/>
          <w:sz w:val="28"/>
          <w:szCs w:val="28"/>
        </w:rPr>
        <w:t>进行登记，报完为止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学会会员优先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YTkzZDJlMTIxZjgwYzRiZWU3MTVkNTg3OGYwNzQifQ=="/>
  </w:docVars>
  <w:rsids>
    <w:rsidRoot w:val="3F384139"/>
    <w:rsid w:val="3F3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149</Characters>
  <Lines>0</Lines>
  <Paragraphs>0</Paragraphs>
  <TotalTime>1</TotalTime>
  <ScaleCrop>false</ScaleCrop>
  <LinksUpToDate>false</LinksUpToDate>
  <CharactersWithSpaces>149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2023-10-19T05:50:00Z</dcterms:created>
  <dc:creator>hanjingjing</dc:creator>
  <cp:lastModifiedBy>hanjingjing</cp:lastModifiedBy>
  <dcterms:modified xsi:type="dcterms:W3CDTF">2023-10-19T05:56:08Z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31C58ACE1A9B419081365FEDB386BC81_11</vt:lpwstr>
  </property>
</Properties>
</file>